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F55607" w:rsidRPr="00FB3E5C" w14:paraId="79252FDE" w14:textId="77777777" w:rsidTr="00BB4446">
        <w:trPr>
          <w:trHeight w:val="851"/>
        </w:trPr>
        <w:tc>
          <w:tcPr>
            <w:tcW w:w="4679" w:type="dxa"/>
          </w:tcPr>
          <w:p w14:paraId="7985167C" w14:textId="77777777" w:rsidR="00F55607" w:rsidRPr="00FB3E5C" w:rsidRDefault="00F55607" w:rsidP="00F55607">
            <w:pPr>
              <w:spacing w:line="240" w:lineRule="auto"/>
              <w:ind w:left="-113" w:right="-113"/>
              <w:jc w:val="center"/>
              <w:rPr>
                <w:rFonts w:ascii="Times New Roman" w:hAnsi="Times New Roman"/>
              </w:rPr>
            </w:pPr>
            <w:r w:rsidRPr="00FB3E5C">
              <w:rPr>
                <w:rFonts w:ascii="Times New Roman" w:hAnsi="Times New Roman"/>
              </w:rPr>
              <w:t>QUÂN KHU 1</w:t>
            </w:r>
          </w:p>
          <w:p w14:paraId="01BC894A" w14:textId="77777777" w:rsidR="00F55607" w:rsidRPr="00FB3E5C" w:rsidRDefault="00F55607" w:rsidP="00F55607">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38EB8146" w14:textId="77777777" w:rsidR="00F55607" w:rsidRPr="00FB3E5C" w:rsidRDefault="00F55607" w:rsidP="00F55607">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594C432E" wp14:editId="5DBA111C">
                      <wp:simplePos x="0" y="0"/>
                      <wp:positionH relativeFrom="column">
                        <wp:posOffset>1162050</wp:posOffset>
                      </wp:positionH>
                      <wp:positionV relativeFrom="paragraph">
                        <wp:posOffset>187960</wp:posOffset>
                      </wp:positionV>
                      <wp:extent cx="594360" cy="0"/>
                      <wp:effectExtent l="9525" t="6985" r="5715" b="1206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FE39F" id="Straight Connector 5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DCB2669" w14:textId="77777777" w:rsidR="00F55607" w:rsidRPr="00FB3E5C" w:rsidRDefault="00F55607" w:rsidP="00F55607">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358D5BAB" w14:textId="77777777" w:rsidR="00F55607" w:rsidRPr="00FB3E5C" w:rsidRDefault="00F55607" w:rsidP="00F55607">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0B027A94" w14:textId="77777777" w:rsidR="00F55607" w:rsidRPr="00FB3E5C" w:rsidRDefault="00F55607" w:rsidP="00F55607">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462F4393" wp14:editId="1E404787">
                      <wp:simplePos x="0" y="0"/>
                      <wp:positionH relativeFrom="column">
                        <wp:posOffset>704850</wp:posOffset>
                      </wp:positionH>
                      <wp:positionV relativeFrom="paragraph">
                        <wp:posOffset>15875</wp:posOffset>
                      </wp:positionV>
                      <wp:extent cx="2026920" cy="0"/>
                      <wp:effectExtent l="9525" t="6350" r="11430" b="1270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7D07C" id="Straight Connector 5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2AA4904" w14:textId="77777777" w:rsidR="00F55607" w:rsidRPr="00FB3E5C" w:rsidRDefault="00F55607" w:rsidP="00F55607">
      <w:pPr>
        <w:spacing w:before="60" w:after="60" w:line="276" w:lineRule="auto"/>
        <w:jc w:val="center"/>
        <w:rPr>
          <w:rFonts w:ascii="Times New Roman" w:hAnsi="Times New Roman"/>
          <w:b/>
          <w:color w:val="000000"/>
        </w:rPr>
      </w:pPr>
    </w:p>
    <w:p w14:paraId="79BFF18C" w14:textId="77777777" w:rsidR="00F55607" w:rsidRPr="00FB3E5C" w:rsidRDefault="00F55607" w:rsidP="00F55607">
      <w:pPr>
        <w:spacing w:before="60" w:after="60" w:line="276" w:lineRule="auto"/>
        <w:jc w:val="center"/>
        <w:rPr>
          <w:rFonts w:ascii="Times New Roman" w:hAnsi="Times New Roman"/>
          <w:b/>
        </w:rPr>
      </w:pPr>
      <w:r w:rsidRPr="00FB3E5C">
        <w:rPr>
          <w:rFonts w:ascii="Times New Roman" w:hAnsi="Times New Roman"/>
          <w:b/>
          <w:color w:val="000000"/>
        </w:rPr>
        <w:t>CHUẨN ĐẦU RA NGHỀ: THIẾT KẾ ĐỒ HOẠ</w:t>
      </w:r>
    </w:p>
    <w:p w14:paraId="53A2728E" w14:textId="77777777" w:rsidR="00F55607" w:rsidRPr="00FB3E5C" w:rsidRDefault="00F55607" w:rsidP="00F55607">
      <w:pPr>
        <w:spacing w:before="60" w:after="60" w:line="276" w:lineRule="auto"/>
        <w:jc w:val="center"/>
        <w:rPr>
          <w:rFonts w:ascii="Times New Roman" w:hAnsi="Times New Roman"/>
          <w:b/>
        </w:rPr>
      </w:pPr>
      <w:r w:rsidRPr="00FB3E5C">
        <w:rPr>
          <w:rFonts w:ascii="Times New Roman" w:hAnsi="Times New Roman"/>
          <w:b/>
        </w:rPr>
        <w:t>TRÌNH ĐỘ: TRUNG CẤP</w:t>
      </w:r>
    </w:p>
    <w:p w14:paraId="1A11A49A" w14:textId="77777777" w:rsidR="00F55607" w:rsidRPr="00FB3E5C" w:rsidRDefault="00F55607" w:rsidP="00F55607">
      <w:pPr>
        <w:jc w:val="center"/>
        <w:rPr>
          <w:rFonts w:ascii="Times New Roman" w:hAnsi="Times New Roman"/>
          <w:b/>
        </w:rPr>
      </w:pPr>
      <w:r w:rsidRPr="00FB3E5C">
        <w:rPr>
          <w:rFonts w:ascii="Times New Roman" w:hAnsi="Times New Roman"/>
          <w:b/>
        </w:rPr>
        <w:t>MÃ NGHỀ: 5210402</w:t>
      </w:r>
    </w:p>
    <w:p w14:paraId="31E47AD1"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w:t>
      </w:r>
    </w:p>
    <w:p w14:paraId="254879B8"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Ngành, nghề Thiết kế đồ họa trình độ trung cấp là nghề kết hợp giữa ý tưởng sáng tạo và khả năng cảm nhận thẩm mỹ, thông qua các công cụ đồ họa để tạo ra các sản phẩm, ấn phẩm quảng cáo, mỹ thuật kết hợp với đa phương tiện để phục vụ nhu cầu quảng bá, truyền thông trong sản xuất, kinh doanh, văn hóa và đào tạo phục vụ nâng cao đời sống tinh thần của người dân, đáp ứng yêu cầu bậc 4 trong Khung trình độ quốc gia Việt Nam.</w:t>
      </w:r>
    </w:p>
    <w:p w14:paraId="687260DB"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Thiết kế đồ họa là loại hình nghệ thuật ứng dụng, kết hợp hình ảnh chữ viết và ý tưởng một cách sáng tạo để truyền đạt thông tin hiệu quả và thú vị qua các hình thức ấn phẩm in ấn và trực tuyến.</w:t>
      </w:r>
    </w:p>
    <w:p w14:paraId="06FAA9AC"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làm nghề Thiết kế đồ họa có thể làm việc tại các công ty về thiết kế, bộ phận nhận diện thương hiệu, thiết kế xuất bản sách báo hoặc phụ trách việc thiết kế và quảng cáo tại các doanh nghiệp; hoặc các doanh nghiệp làm phim hoạt hình, truyện tranh, studio nghệ thuật, biên tập âm thanh; Người làm nghề Thiết kế đồ họa có thể làm việc tại các tòa soạn, các nhà xuất bản, cơ quan truyền hình, báo chí,...</w:t>
      </w:r>
    </w:p>
    <w:p w14:paraId="594BE57A"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4FAF69C9"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kiến thức căn bản về công nghệ thông tin, mạng máy tính và Internet;</w:t>
      </w:r>
    </w:p>
    <w:p w14:paraId="177A3683"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dịch vụ liên quan đến công nghệ thông tin như: bảo trì, bảo dưỡng, khắc phục các sự cố hỏng hóc thông thường của máy tính và mạng máy tính;</w:t>
      </w:r>
    </w:p>
    <w:p w14:paraId="468A080C"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và sử dụng được kiến thức về một số hệ thống sản xuất hiện đại và hệ thống sản xuất các sản phẩm đồ họa, các kiến thức về quy trình sản xuất một sản phẩm đồ họa;</w:t>
      </w:r>
    </w:p>
    <w:p w14:paraId="386380A3"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kiến thức về tạo hình mỹ thuật, kiến thức về đường, hình, khối và một số vấn đề mỹ thuật liên quan; các kiến thức cơ bản về đồ họa, đồ họa công nghiệp;</w:t>
      </w:r>
    </w:p>
    <w:p w14:paraId="5C4AC39B"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kiến thức chung về ảnh số, các hệ màu trên máy tính, các kỹ thuật biến đổi ảnh và các thao tác với ảnh số, quy trình phục chế ảnh, xử lý hậu kỳ;</w:t>
      </w:r>
    </w:p>
    <w:p w14:paraId="3B3EFBB5"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các kiến thức: bộ nhận diện thương hiệu và các công cụ tạo lập các chế bản ngắn, đơn giản, tổ chức và sắp xếp chế bản của một ấn phẩm;</w:t>
      </w:r>
    </w:p>
    <w:p w14:paraId="7A4B25E4"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kiến thức cơ sở về đồ họa và đồ họa trên vi tính;</w:t>
      </w:r>
    </w:p>
    <w:p w14:paraId="2FF9A58C"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rõ các kiến thức cơ sở về mỹ thuật, thẩm mỹ;</w:t>
      </w:r>
    </w:p>
    <w:p w14:paraId="1750C04E"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kiến thức cơ bản liên quan đến dịch vụ web và thiết kế giao diện WebSite, nhân vật game;</w:t>
      </w:r>
    </w:p>
    <w:p w14:paraId="0FEE3F04"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Trình bày được kiến thức về mỹ thuật 2D; Trình bày được các kiến thức liên quan đến tạo hình 2D;</w:t>
      </w:r>
    </w:p>
    <w:p w14:paraId="41F4254A"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kiến thức về ánh sáng chụp ảnh, cấu tạo máy ảnh, sử dụng máy ảnh cơ học và máy ảnh số;</w:t>
      </w:r>
    </w:p>
    <w:p w14:paraId="4E47617F"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kiến thức cơ bản và nguyên lý hoạt động cũng như cách sử dụng một số thiết bị ngoại vi số;</w:t>
      </w:r>
    </w:p>
    <w:p w14:paraId="23742845"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cách nâng cao về xử lý ảnh, tập trung vào các kỹ năng biên tập ảnh nhằm đáp ứng các yêu cầu của các bài toán thực tế;</w:t>
      </w:r>
    </w:p>
    <w:p w14:paraId="3A399E75"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cách dựng sản phẩm đa phương tiện, tích hợp các dữ liệu thu thập, theo kịch bản; kỹ năng thu thập dữ liệu thực tế phục vụ cho việc dựng phim, biên tập âm thanh;</w:t>
      </w:r>
    </w:p>
    <w:p w14:paraId="4F80BB9B" w14:textId="77777777" w:rsidR="00F55607" w:rsidRPr="00FB3E5C" w:rsidRDefault="00F55607" w:rsidP="00F55607">
      <w:pPr>
        <w:numPr>
          <w:ilvl w:val="0"/>
          <w:numId w:val="5"/>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được những kiến thức cơ bản về chính trị, văn hóa, xã hội, pháp luật, quốc phòng an ninh, giáo dục thể chất theo quy định.</w:t>
      </w:r>
    </w:p>
    <w:p w14:paraId="18A9FFA1"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4CC0808E"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công nghệ thông tin cơ bản theo quy định;</w:t>
      </w:r>
    </w:p>
    <w:p w14:paraId="1010A2DA"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việc kết nối, điều khiển máy tính, các thiết bị ngoại vi và mạng máy tính;</w:t>
      </w:r>
    </w:p>
    <w:p w14:paraId="694441CF"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Phân tích, tổ chức và thực hiện đúng qui trình vệ sinh các trang thiết bị cũng như kỹ năng sử dụng thiết bị an toàn lao động, kỹ năng đảm bảo an toàn trong lao động nghề nghiệp;</w:t>
      </w:r>
    </w:p>
    <w:p w14:paraId="7A9DA060"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Cài đặt được các chương trình điều khiển các thiết bị ngoại vi số và thao tác, vận hành và bảo quản các thiết bị ngoại vi số;</w:t>
      </w:r>
    </w:p>
    <w:p w14:paraId="0C1E7E96"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Cài đặt và sử dụng được các phần mềm dùng trong thiết kế đồ họa như: phần mềm thiết kế 2D, phần mềm dựng phim, game, phần mềm xử lý ảnh và đồ họa, phần mềm xử lý âm thanh và Video,...;</w:t>
      </w:r>
    </w:p>
    <w:p w14:paraId="08EAEFC7"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việc khai thác Internet, tra cứu tài liệu tiếng Việt hoặc tiếng Anh để phục vụ cho yêu cầu công việc;</w:t>
      </w:r>
    </w:p>
    <w:p w14:paraId="37FD4A02"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hoàn thiện được các sản phẩm đồ họa như: Thiết kế quảng cáo trên biển bảng quảng cáo, trên website hoặc mạng xã hội, trên truyền hình, thiết kế bộ nhận diện thương hiệu, trang bìa sách, dàn trang, trình bày nội dung sách, báo, tạp chí, tranh cổ động;</w:t>
      </w:r>
    </w:p>
    <w:p w14:paraId="0B0D08B8"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biên tập, xử lý hình ảnh, video, âm thanh, quay camera, chụp ảnh, xử lí các ảnh tĩnh, ảnh động; Thiết kế đối tượng đồ họa game, hoạt hình;</w:t>
      </w:r>
    </w:p>
    <w:p w14:paraId="0E143418"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được giao diện Website và sử dụng được các kiến thức về đồ họa để thiết kế Banner Marketing trên internet, quảng cáo trên mạng xã hội;</w:t>
      </w:r>
    </w:p>
    <w:p w14:paraId="381F2781"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việc tích hợp dữ liệu đa phương tiện; Thu thập được dữ liệu ảnh, hình động, video, âm thanh;</w:t>
      </w:r>
    </w:p>
    <w:p w14:paraId="1E3B4ED7"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Tạo lập và sử dụng được đồ họa, các lớp đồ họa; Tạo lập được một số ấn phẩm chuyên dụng sử dụng nội bộ và tạo lập được  các ấn phẩm nhằm mục đích quảng cáo;</w:t>
      </w:r>
    </w:p>
    <w:p w14:paraId="644C52D0"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Xử lý được ảnh theo yêu cầu thực tế, phục chế ảnh cũ,…;</w:t>
      </w:r>
    </w:p>
    <w:p w14:paraId="5F11E50E"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Tạo lập được các ấn phẩm dùng cho các lĩnh vực khác nhau như tạo nhãn mác hàng hóa, tạo mẫu logo, tạo mẫu danh thiếp hoặc quảng cáo;</w:t>
      </w:r>
    </w:p>
    <w:p w14:paraId="4C8D2EB7"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các dịch vụ liên quan đến thiết kế đồ họa, mỹ thuật, chế bản sách báo, tạo các tranh ảnh quảng cáo, các dịch vụ liên quan đến video số, chụp ảnh số;</w:t>
      </w:r>
    </w:p>
    <w:p w14:paraId="5F45FA25"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ngoại ngữ cơ bản, đạt bậc 1/6 trong Khung năng lực ngoại ngữ của Việt Nam; ứng dụng được ngoại ngữ vào một  số công việc chuyên môn của ngành, nghề; đọc và hiểu được tài liệu tiếng anh chuyên ngành.</w:t>
      </w:r>
    </w:p>
    <w:p w14:paraId="1A9A4B37"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2C44346E"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công việc có đạo đức, ý thức về nghề nghiệp, trách nhiệm công dân; động cơ nghề nghiệp đúng đắn, tôn trọng bản quyền; Thực hiện đúng luật sở hữu trí tuệ trong ứng dụng phần mềm; cần cù, chịu khó và sáng tạo; Thực hiện tốt kỷ luật lao động và thực hiện đúng nội qui của cơ quan, doanh nghiệp;</w:t>
      </w:r>
    </w:p>
    <w:p w14:paraId="4F9C2352"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Giao tiếp hiệu quả thông qua viết, thuyết trình, thảo luận, đàm phán, làm chủ tình huống;</w:t>
      </w:r>
    </w:p>
    <w:p w14:paraId="3403E5F1"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Cập nhật được kiến thức, thực hiện sáng tạo trong công việc; Làm việc được với các môi trường làm việc khác nhau;</w:t>
      </w:r>
    </w:p>
    <w:p w14:paraId="149930A3"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trách nhiệm với kết quả công việc của bản thân và một phần của nhóm trước lãnh đạo cơ quan, tổ chức, doanh nghiệp;</w:t>
      </w:r>
    </w:p>
    <w:p w14:paraId="53EB87C6"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Đánh giá được chất lượng sản phẩm sau khi hoàn thành kết quả thực hiện của cá nhân.</w:t>
      </w:r>
    </w:p>
    <w:p w14:paraId="0DC4975E"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49EF9BDB"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083B0EEF"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Dịch vụ khách hàng;</w:t>
      </w:r>
    </w:p>
    <w:p w14:paraId="5CB8894A"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sản phẩm, ấn phẩm quảng cáo và xuất bản;</w:t>
      </w:r>
    </w:p>
    <w:p w14:paraId="2E77CB01"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Biên tập, xử lý hình ảnh, video, âm thanh;</w:t>
      </w:r>
    </w:p>
    <w:p w14:paraId="44B3A726"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sản phẩm đồ họa truyền thông đa phương tiện;</w:t>
      </w:r>
    </w:p>
    <w:p w14:paraId="3B204914" w14:textId="77777777" w:rsidR="00F55607" w:rsidRPr="00FB3E5C" w:rsidRDefault="00F55607" w:rsidP="00F55607">
      <w:pPr>
        <w:numPr>
          <w:ilvl w:val="0"/>
          <w:numId w:val="6"/>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Thiết kế đối tượng đồ họa Games, hoạt hình 2D.</w:t>
      </w:r>
    </w:p>
    <w:p w14:paraId="60A049CC"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w:t>
      </w:r>
    </w:p>
    <w:p w14:paraId="003C0688"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Khối lượng khối lượng kiến thức tối thiểu, yêu cầu về năng lực mà người học phải đạt được sau khi tốt nghiệp ngành, nghề Thiết kế đồ họa trình độ trung cấp có thể tiếp tục phát triển ở các trình độ cao hơn;</w:t>
      </w:r>
    </w:p>
    <w:p w14:paraId="19D346B5" w14:textId="77777777" w:rsidR="00F55607" w:rsidRPr="00FB3E5C" w:rsidRDefault="00F55607" w:rsidP="00F55607">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1941CECD" w14:textId="77777777" w:rsidR="00B1789C" w:rsidRPr="00F55607" w:rsidRDefault="00B1789C" w:rsidP="00F55607"/>
    <w:sectPr w:rsidR="00B1789C" w:rsidRPr="00F55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1E3DFD"/>
    <w:multiLevelType w:val="multilevel"/>
    <w:tmpl w:val="A5D42EB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86CBE"/>
    <w:multiLevelType w:val="multilevel"/>
    <w:tmpl w:val="EA18589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F67939"/>
    <w:multiLevelType w:val="multilevel"/>
    <w:tmpl w:val="985EC72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8D1D86"/>
    <w:multiLevelType w:val="multilevel"/>
    <w:tmpl w:val="8836244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91318B"/>
    <w:multiLevelType w:val="multilevel"/>
    <w:tmpl w:val="AE96486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904C44"/>
    <w:multiLevelType w:val="hybridMultilevel"/>
    <w:tmpl w:val="476C8684"/>
    <w:lvl w:ilvl="0" w:tplc="C3E001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876915">
    <w:abstractNumId w:val="3"/>
  </w:num>
  <w:num w:numId="2" w16cid:durableId="1270813760">
    <w:abstractNumId w:val="5"/>
  </w:num>
  <w:num w:numId="3" w16cid:durableId="276528925">
    <w:abstractNumId w:val="4"/>
  </w:num>
  <w:num w:numId="4" w16cid:durableId="174156385">
    <w:abstractNumId w:val="2"/>
  </w:num>
  <w:num w:numId="5" w16cid:durableId="952783222">
    <w:abstractNumId w:val="1"/>
  </w:num>
  <w:num w:numId="6" w16cid:durableId="428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C17"/>
    <w:rsid w:val="002A277D"/>
    <w:rsid w:val="00836141"/>
    <w:rsid w:val="00A70C17"/>
    <w:rsid w:val="00B1789C"/>
    <w:rsid w:val="00D442B0"/>
    <w:rsid w:val="00F5560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F675A1-ADE9-4F01-A24B-4A1951A7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7D"/>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A70C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C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C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C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C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C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C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C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C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C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C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C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C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C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C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C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C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C17"/>
    <w:rPr>
      <w:rFonts w:eastAsiaTheme="majorEastAsia" w:cstheme="majorBidi"/>
      <w:color w:val="272727" w:themeColor="text1" w:themeTint="D8"/>
    </w:rPr>
  </w:style>
  <w:style w:type="paragraph" w:styleId="Title">
    <w:name w:val="Title"/>
    <w:basedOn w:val="Normal"/>
    <w:next w:val="Normal"/>
    <w:link w:val="TitleChar"/>
    <w:uiPriority w:val="10"/>
    <w:qFormat/>
    <w:rsid w:val="00A70C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C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C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C17"/>
    <w:pPr>
      <w:spacing w:before="160"/>
      <w:jc w:val="center"/>
    </w:pPr>
    <w:rPr>
      <w:i/>
      <w:iCs/>
      <w:color w:val="404040" w:themeColor="text1" w:themeTint="BF"/>
    </w:rPr>
  </w:style>
  <w:style w:type="character" w:customStyle="1" w:styleId="QuoteChar">
    <w:name w:val="Quote Char"/>
    <w:basedOn w:val="DefaultParagraphFont"/>
    <w:link w:val="Quote"/>
    <w:uiPriority w:val="29"/>
    <w:rsid w:val="00A70C17"/>
    <w:rPr>
      <w:i/>
      <w:iCs/>
      <w:color w:val="404040" w:themeColor="text1" w:themeTint="BF"/>
    </w:rPr>
  </w:style>
  <w:style w:type="paragraph" w:styleId="ListParagraph">
    <w:name w:val="List Paragraph"/>
    <w:basedOn w:val="Normal"/>
    <w:link w:val="ListParagraphChar"/>
    <w:uiPriority w:val="1"/>
    <w:qFormat/>
    <w:rsid w:val="00A70C17"/>
    <w:pPr>
      <w:ind w:left="720"/>
      <w:contextualSpacing/>
    </w:pPr>
  </w:style>
  <w:style w:type="character" w:styleId="IntenseEmphasis">
    <w:name w:val="Intense Emphasis"/>
    <w:basedOn w:val="DefaultParagraphFont"/>
    <w:uiPriority w:val="21"/>
    <w:qFormat/>
    <w:rsid w:val="00A70C17"/>
    <w:rPr>
      <w:i/>
      <w:iCs/>
      <w:color w:val="0F4761" w:themeColor="accent1" w:themeShade="BF"/>
    </w:rPr>
  </w:style>
  <w:style w:type="paragraph" w:styleId="IntenseQuote">
    <w:name w:val="Intense Quote"/>
    <w:basedOn w:val="Normal"/>
    <w:next w:val="Normal"/>
    <w:link w:val="IntenseQuoteChar"/>
    <w:uiPriority w:val="30"/>
    <w:qFormat/>
    <w:rsid w:val="00A70C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C17"/>
    <w:rPr>
      <w:i/>
      <w:iCs/>
      <w:color w:val="0F4761" w:themeColor="accent1" w:themeShade="BF"/>
    </w:rPr>
  </w:style>
  <w:style w:type="character" w:styleId="IntenseReference">
    <w:name w:val="Intense Reference"/>
    <w:basedOn w:val="DefaultParagraphFont"/>
    <w:uiPriority w:val="32"/>
    <w:qFormat/>
    <w:rsid w:val="00A70C17"/>
    <w:rPr>
      <w:b/>
      <w:bCs/>
      <w:smallCaps/>
      <w:color w:val="0F4761" w:themeColor="accent1" w:themeShade="BF"/>
      <w:spacing w:val="5"/>
    </w:rPr>
  </w:style>
  <w:style w:type="character" w:customStyle="1" w:styleId="ListParagraphChar">
    <w:name w:val="List Paragraph Char"/>
    <w:link w:val="ListParagraph"/>
    <w:uiPriority w:val="1"/>
    <w:locked/>
    <w:rsid w:val="002A2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6012</Characters>
  <Application>Microsoft Office Word</Application>
  <DocSecurity>0</DocSecurity>
  <Lines>50</Lines>
  <Paragraphs>14</Paragraphs>
  <ScaleCrop>false</ScaleCrop>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2026-10-04T02:40:00Z</dcterms:created>
  <dcterms:modified xsi:type="dcterms:W3CDTF">2026-10-04T02:41:00Z</dcterms:modified>
</cp:coreProperties>
</file>