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621FF2" w:rsidRPr="00FB3E5C" w14:paraId="15BF767E" w14:textId="77777777" w:rsidTr="00BB4446">
        <w:trPr>
          <w:trHeight w:val="851"/>
        </w:trPr>
        <w:tc>
          <w:tcPr>
            <w:tcW w:w="4679" w:type="dxa"/>
          </w:tcPr>
          <w:p w14:paraId="2132C671" w14:textId="77777777" w:rsidR="00621FF2" w:rsidRPr="00FB3E5C" w:rsidRDefault="00621FF2" w:rsidP="00BB4446">
            <w:pPr>
              <w:spacing w:line="240" w:lineRule="auto"/>
              <w:ind w:left="-113" w:right="-113"/>
              <w:jc w:val="center"/>
              <w:rPr>
                <w:rFonts w:ascii="Times New Roman" w:hAnsi="Times New Roman"/>
              </w:rPr>
            </w:pPr>
            <w:r w:rsidRPr="00FB3E5C">
              <w:rPr>
                <w:rFonts w:ascii="Times New Roman" w:hAnsi="Times New Roman"/>
              </w:rPr>
              <w:t>QUÂN KHU 1</w:t>
            </w:r>
          </w:p>
          <w:p w14:paraId="33F3AB5A" w14:textId="77777777" w:rsidR="00621FF2" w:rsidRPr="00FB3E5C" w:rsidRDefault="00621FF2"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26016E6B" w14:textId="77777777" w:rsidR="00621FF2" w:rsidRPr="00FB3E5C" w:rsidRDefault="00621FF2"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401A8BE9" wp14:editId="557648BA">
                      <wp:simplePos x="0" y="0"/>
                      <wp:positionH relativeFrom="column">
                        <wp:posOffset>1162050</wp:posOffset>
                      </wp:positionH>
                      <wp:positionV relativeFrom="paragraph">
                        <wp:posOffset>187960</wp:posOffset>
                      </wp:positionV>
                      <wp:extent cx="594360" cy="0"/>
                      <wp:effectExtent l="11430" t="12700" r="13335" b="635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0DD1A" id="Straight Connector 10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1FF5C6BB" w14:textId="77777777" w:rsidR="00621FF2" w:rsidRPr="00FB3E5C" w:rsidRDefault="00621FF2"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32D5AED4" w14:textId="77777777" w:rsidR="00621FF2" w:rsidRPr="00FB3E5C" w:rsidRDefault="00621FF2"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4AA0CC03" w14:textId="77777777" w:rsidR="00621FF2" w:rsidRPr="00FB3E5C" w:rsidRDefault="00621FF2"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35D0F4AB" wp14:editId="2C470995">
                      <wp:simplePos x="0" y="0"/>
                      <wp:positionH relativeFrom="column">
                        <wp:posOffset>704850</wp:posOffset>
                      </wp:positionH>
                      <wp:positionV relativeFrom="paragraph">
                        <wp:posOffset>15875</wp:posOffset>
                      </wp:positionV>
                      <wp:extent cx="2026920" cy="0"/>
                      <wp:effectExtent l="10795" t="12065" r="10160" b="698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905A9" id="Straight Connector 10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6D318CB9" w14:textId="77777777" w:rsidR="00621FF2" w:rsidRPr="00FB3E5C" w:rsidRDefault="00621FF2" w:rsidP="00621FF2">
      <w:pPr>
        <w:spacing w:before="60" w:after="60" w:line="276" w:lineRule="auto"/>
        <w:jc w:val="center"/>
        <w:rPr>
          <w:rFonts w:ascii="Times New Roman" w:hAnsi="Times New Roman"/>
          <w:b/>
          <w:color w:val="000000"/>
        </w:rPr>
      </w:pPr>
    </w:p>
    <w:p w14:paraId="20F083F4" w14:textId="77777777" w:rsidR="00621FF2" w:rsidRPr="00FB3E5C" w:rsidRDefault="00621FF2" w:rsidP="00621FF2">
      <w:pPr>
        <w:spacing w:before="60" w:after="60" w:line="276" w:lineRule="auto"/>
        <w:jc w:val="center"/>
        <w:rPr>
          <w:rFonts w:ascii="Times New Roman" w:hAnsi="Times New Roman"/>
          <w:b/>
        </w:rPr>
      </w:pPr>
      <w:r w:rsidRPr="00FB3E5C">
        <w:rPr>
          <w:rFonts w:ascii="Times New Roman" w:hAnsi="Times New Roman"/>
          <w:b/>
          <w:color w:val="000000"/>
        </w:rPr>
        <w:t>CHUẨN ĐẦU RA NGHỀ: LOGISTICS</w:t>
      </w:r>
    </w:p>
    <w:p w14:paraId="4602ED19" w14:textId="77777777" w:rsidR="00621FF2" w:rsidRPr="00FB3E5C" w:rsidRDefault="00621FF2" w:rsidP="00621FF2">
      <w:pPr>
        <w:spacing w:before="60" w:after="60" w:line="276" w:lineRule="auto"/>
        <w:jc w:val="center"/>
        <w:rPr>
          <w:rFonts w:ascii="Times New Roman" w:hAnsi="Times New Roman"/>
          <w:b/>
        </w:rPr>
      </w:pPr>
      <w:r w:rsidRPr="00FB3E5C">
        <w:rPr>
          <w:rFonts w:ascii="Times New Roman" w:hAnsi="Times New Roman"/>
          <w:b/>
        </w:rPr>
        <w:t>TRÌNH ĐỘ: TRUNG CẤP</w:t>
      </w:r>
    </w:p>
    <w:p w14:paraId="794EC087" w14:textId="77777777" w:rsidR="00621FF2" w:rsidRPr="00FB3E5C" w:rsidRDefault="00621FF2" w:rsidP="00621FF2">
      <w:pPr>
        <w:jc w:val="center"/>
        <w:rPr>
          <w:rFonts w:ascii="Times New Roman" w:hAnsi="Times New Roman"/>
          <w:b/>
        </w:rPr>
      </w:pPr>
      <w:r w:rsidRPr="00FB3E5C">
        <w:rPr>
          <w:rFonts w:ascii="Times New Roman" w:hAnsi="Times New Roman"/>
          <w:b/>
        </w:rPr>
        <w:t>MÃ NGHỀ: 5340113</w:t>
      </w:r>
    </w:p>
    <w:p w14:paraId="5D3D0330"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w:t>
      </w:r>
    </w:p>
    <w:p w14:paraId="08B023EE"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Logistics trình độ trung cấp là ngành, nghề kiểm soát luồng di chuyển của hàng hóa, năng lượng, thông tin và những nguồn lực khác như sản phẩm, dịch vụ và con người, từ cung ứng các yếu tố đầu vào cho quá trình sản xuất cho tới phân phối các sản phẩm đầu ra, đáp ứng yêu cầu bậc 4 trong Khung trình độ quốc gia Việt Nam. </w:t>
      </w:r>
    </w:p>
    <w:p w14:paraId="685F0C9E"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Logistics là một ngành rộng, liên quan đến việc lên kế hoạch, tổ chức thực hiện, kiểm soát một chuỗi những hoạt động từ nơi sản xuất, cung cấp đến tay người tiêu dùng bao gồm: đóng gói, bao bì, xếp dỡ, lưu kho lưu bãi, bảo quản hàng hóa, vận chuyển, giao nhận, lập chứng từ… Người làm nghề Logistics có thể tham gia vào chuỗi hoạt động logistics với các công việc liên quan như: hành chính logistics, giao nhận hàng hóa, xếp dỡ hàng hóa tổng hợp, vận hành kho, giám sát kho.</w:t>
      </w:r>
    </w:p>
    <w:p w14:paraId="2173FB37"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Các công việc của ngành/nghề chủ yếu được thực hiện tại các cơ sở sản xuất kinh doanh, kho bãi, cảng; liên quan đến việc tuân thủ nhiều quy trình, quy định; sử dụng hiệu quả cơ sở vật chất; đảm bảo an toàn, an ninh. Cường độ làm việc cao, chịu áp lực lớn về thời gian và yêu cầu đảm bảo tiến độ thực hiện, phối hợp chặt chẽ với các bộ phận có liên quan. Để thực hiện tốt các nhiệm vụ, cần phải đảm bảo các điều kiện làm việc thiết yếu như: các quy trình, quy định đầy đủ, rõ ràng; cơ sở vật chất tốt, ứng dụng công nghệ, phần mềm; cơ cấu tổ chức hiệu quả đảm bảo thông tin thông suốt.</w:t>
      </w:r>
    </w:p>
    <w:p w14:paraId="79794372"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Để hành nghề, người lao động phải có sức khỏe tốt, đạo đức nghề nghiệp tốt, có đủ kiến thức chuyên môn và kỹ năng nghề đáp ứng với vị trí công việc. Ngoài ra, cần phải thường xuyên học tập để nâng cao trình độ chuyên môn, mở rộng kiến thức xã hội; rèn luyện tính cẩn thận, xây dựng ý thức và sự say mê nghề nghiệp.</w:t>
      </w:r>
    </w:p>
    <w:p w14:paraId="3C1D5DC8"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4DA394C0"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nội dung và các quy phạm pháp luật liên quan đến hoạt động logistics;</w:t>
      </w:r>
    </w:p>
    <w:p w14:paraId="178E7473"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Liệt kê được các loại hình hoạt động logistics;</w:t>
      </w:r>
    </w:p>
    <w:p w14:paraId="4F162C6E"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tiêu chuẩn về an toàn lao động, an ninh hàng hóa;</w:t>
      </w:r>
    </w:p>
    <w:p w14:paraId="20B34AD5"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Trình bày được khái niệm cơ bản trong lĩnh vực logistics liên quan đến hành chính logistics, giao nhận, xếp dỡ hàng hóa tổng hợp, vận hành kho;</w:t>
      </w:r>
    </w:p>
    <w:p w14:paraId="194AA32D"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quy trình và cách thức thực hiện công việc trong hành chính logistics, giao nhận, xếp dỡ hàng hóa tổng hợp, vận hành kho;</w:t>
      </w:r>
    </w:p>
    <w:p w14:paraId="5F62A7FF"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đặc điểm, cách thức hoạt động của trang thiết bị, cơ sở vật chất trong logistics liên quan đến hành chính logistics, giao nhận, xếp dỡ hàng hóa tổng hợp, vận hành kho;</w:t>
      </w:r>
    </w:p>
    <w:p w14:paraId="66D3D9BF"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Mô tả được các loại hồ sơ/chứng từ trong hành chính logistics, giao nhận, xếp dỡ hàng hóa tổng hợp, vận hành kho;</w:t>
      </w:r>
    </w:p>
    <w:p w14:paraId="685554BE"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sự cố thường gặp trong hành chính logistics, giao nhận, xếp dỡ hàng hóa tổng hợp, vận hành kho;</w:t>
      </w:r>
    </w:p>
    <w:p w14:paraId="2CA0ED7E"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được những kiến thức cơ bản về chính trị, văn hóa, xã hội, pháp luật, quốc phòng an ninh, giáo dục thể chất theo quy định.</w:t>
      </w:r>
    </w:p>
    <w:p w14:paraId="34C3C6E7"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55B2545F"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đúng các quy tắc quốc tế (Incoterms, UCP,…) trong hoạt động logistics;</w:t>
      </w:r>
    </w:p>
    <w:p w14:paraId="355BB327"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Phát hiện và đề phòng được rủi ro và mối nguy hại về an toàn lao động, an ninh hàng hóa;</w:t>
      </w:r>
    </w:p>
    <w:p w14:paraId="19F4B590"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Sử dụng được các phần mềm phục vụ cho công việc hành chính logistics, giao nhận, xếp dỡ hàng hóa tổng hợp, vận hành kho;</w:t>
      </w:r>
    </w:p>
    <w:p w14:paraId="5BE61959"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các quy trình trong hành chính logistics, giao nhận, xếp dỡ hàng hóa tổng hợp, vận hành kho;</w:t>
      </w:r>
    </w:p>
    <w:p w14:paraId="2567427A"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Vận hành được thiết bị máy móc chuyên dụng trong dây chuyền hệ thống tự động trong kho, bãi;</w:t>
      </w:r>
    </w:p>
    <w:p w14:paraId="056DFF51"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Lập được báo cáo định kỳ theo quy định;</w:t>
      </w:r>
    </w:p>
    <w:p w14:paraId="67E8745B"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Đọc và lập được các chứng từ sử dụng trong hành chính logistics, giao nhận, xếp dỡ hàng hóa tổng hợp, vận hành kho;</w:t>
      </w:r>
    </w:p>
    <w:p w14:paraId="5BC4AE29"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Phát hiện được và báo cáo kịp thời các sự cố thường gặp trong hành chính logistics, giao nhận, xếp dỡ hàng hóa tổng hợp, vận hành kho;</w:t>
      </w:r>
    </w:p>
    <w:p w14:paraId="235A3257"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 xml:space="preserve"> Sử dụng được công nghệ thông tin cơ bản theo quy định; ứng dụng công nghệ thông tin trong một số công việc chuyên môn của ngành, nghề;</w:t>
      </w:r>
    </w:p>
    <w:p w14:paraId="5649E61B"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 xml:space="preserve"> Sử dụng được ngoại ngữ cơ bản, đạt bậc 1/6 trong Khung năng lực ngoại ngữ của Việt Nam; ứng dụng được ngoại ngữ vào một  số công việc chuyên môn của ngành, nghề.</w:t>
      </w:r>
    </w:p>
    <w:p w14:paraId="6C0D83FB"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5D8D1CC8"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Có ý thức trách nhiệm trong công việc, chịu trách nhiệm với kết quả công việc của bản thân và nhóm trước lãnh đạo và tổ chức; </w:t>
      </w:r>
    </w:p>
    <w:p w14:paraId="09961461"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Đoàn kết, hợp tác, sẵn sàng chia sẻ kinh nghiệm với đồng nghiệp trong công việc;</w:t>
      </w:r>
    </w:p>
    <w:p w14:paraId="5D987A0B"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Làm việc có phương pháp khoa học, có tính tổ chức kỷ luật;</w:t>
      </w:r>
    </w:p>
    <w:p w14:paraId="3D8EE9AA"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Tự tin, chủ động trong xác định mục đích, yêu cầu công việc, cách thức thực hiện công việc;</w:t>
      </w:r>
    </w:p>
    <w:p w14:paraId="2EA6E74A"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Tự đánh giá được kết quả công việc của bản thân;</w:t>
      </w:r>
    </w:p>
    <w:p w14:paraId="5403D521"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Có khả năng thích nghi với điều kiện làm việc thay đổi;</w:t>
      </w:r>
    </w:p>
    <w:p w14:paraId="32142543" w14:textId="77777777" w:rsidR="00621FF2" w:rsidRPr="00FB3E5C" w:rsidRDefault="00621FF2" w:rsidP="00621FF2">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Ý thức trách nhiệm, tự giác tham gia các hoạt động bảo vệ môi trường.</w:t>
      </w:r>
    </w:p>
    <w:p w14:paraId="49E63FC0"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lastRenderedPageBreak/>
        <w:t>5. Vị trí việc làm sau khi tốt nghiệp</w:t>
      </w:r>
    </w:p>
    <w:p w14:paraId="21287C5F" w14:textId="77777777" w:rsidR="00621FF2" w:rsidRPr="00FB3E5C" w:rsidRDefault="00621FF2" w:rsidP="00621FF2">
      <w:pPr>
        <w:autoSpaceDE/>
        <w:autoSpaceDN/>
        <w:spacing w:before="120" w:after="120" w:line="240" w:lineRule="auto"/>
        <w:ind w:right="141"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29381743"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Hành chính logistics;</w:t>
      </w:r>
    </w:p>
    <w:p w14:paraId="67E13B81"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Giao nhận hàng hóa;</w:t>
      </w:r>
    </w:p>
    <w:p w14:paraId="46B4BFB8"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Xếp dỡ hàng hoá tổng hợp;</w:t>
      </w:r>
    </w:p>
    <w:p w14:paraId="1F2BD95A"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Vận hành kho.</w:t>
      </w:r>
    </w:p>
    <w:p w14:paraId="703E0D8F"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w:t>
      </w:r>
    </w:p>
    <w:p w14:paraId="179B2C2D" w14:textId="77777777" w:rsidR="00621FF2" w:rsidRPr="00FB3E5C" w:rsidRDefault="00621FF2" w:rsidP="00621FF2">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Khối lượng kiến thức tối thiểu, yêu cầu về năng lực mà người học phải đạt được sau khi tốt nghiệp ngành, nghề Logistics trình độ trung cấp có thể tiếp tục phát triển ở các trình độ cao hơn;</w:t>
      </w:r>
    </w:p>
    <w:p w14:paraId="36FA6C53" w14:textId="77777777" w:rsidR="00621FF2" w:rsidRPr="00FB3E5C" w:rsidRDefault="00621FF2" w:rsidP="00621FF2">
      <w:pPr>
        <w:autoSpaceDE/>
        <w:autoSpaceDN/>
        <w:spacing w:before="120" w:after="120" w:line="240" w:lineRule="auto"/>
        <w:ind w:firstLine="567"/>
        <w:jc w:val="both"/>
        <w:rPr>
          <w:rFonts w:ascii="Times New Roman" w:hAnsi="Times New Roman"/>
          <w:color w:val="000000"/>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0781FBFA"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11687E"/>
    <w:multiLevelType w:val="multilevel"/>
    <w:tmpl w:val="0D1C4DB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870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015"/>
    <w:rsid w:val="00621FF2"/>
    <w:rsid w:val="00836141"/>
    <w:rsid w:val="00AC1015"/>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586F69-318E-44EB-8A96-D0DF50FA7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FF2"/>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AC1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0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0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0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0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0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0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0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0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0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015"/>
    <w:rPr>
      <w:rFonts w:eastAsiaTheme="majorEastAsia" w:cstheme="majorBidi"/>
      <w:color w:val="272727" w:themeColor="text1" w:themeTint="D8"/>
    </w:rPr>
  </w:style>
  <w:style w:type="paragraph" w:styleId="Title">
    <w:name w:val="Title"/>
    <w:basedOn w:val="Normal"/>
    <w:next w:val="Normal"/>
    <w:link w:val="TitleChar"/>
    <w:uiPriority w:val="10"/>
    <w:qFormat/>
    <w:rsid w:val="00AC1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015"/>
    <w:pPr>
      <w:spacing w:before="160"/>
      <w:jc w:val="center"/>
    </w:pPr>
    <w:rPr>
      <w:i/>
      <w:iCs/>
      <w:color w:val="404040" w:themeColor="text1" w:themeTint="BF"/>
    </w:rPr>
  </w:style>
  <w:style w:type="character" w:customStyle="1" w:styleId="QuoteChar">
    <w:name w:val="Quote Char"/>
    <w:basedOn w:val="DefaultParagraphFont"/>
    <w:link w:val="Quote"/>
    <w:uiPriority w:val="29"/>
    <w:rsid w:val="00AC1015"/>
    <w:rPr>
      <w:i/>
      <w:iCs/>
      <w:color w:val="404040" w:themeColor="text1" w:themeTint="BF"/>
    </w:rPr>
  </w:style>
  <w:style w:type="paragraph" w:styleId="ListParagraph">
    <w:name w:val="List Paragraph"/>
    <w:basedOn w:val="Normal"/>
    <w:uiPriority w:val="34"/>
    <w:qFormat/>
    <w:rsid w:val="00AC1015"/>
    <w:pPr>
      <w:ind w:left="720"/>
      <w:contextualSpacing/>
    </w:pPr>
  </w:style>
  <w:style w:type="character" w:styleId="IntenseEmphasis">
    <w:name w:val="Intense Emphasis"/>
    <w:basedOn w:val="DefaultParagraphFont"/>
    <w:uiPriority w:val="21"/>
    <w:qFormat/>
    <w:rsid w:val="00AC1015"/>
    <w:rPr>
      <w:i/>
      <w:iCs/>
      <w:color w:val="0F4761" w:themeColor="accent1" w:themeShade="BF"/>
    </w:rPr>
  </w:style>
  <w:style w:type="paragraph" w:styleId="IntenseQuote">
    <w:name w:val="Intense Quote"/>
    <w:basedOn w:val="Normal"/>
    <w:next w:val="Normal"/>
    <w:link w:val="IntenseQuoteChar"/>
    <w:uiPriority w:val="30"/>
    <w:qFormat/>
    <w:rsid w:val="00AC1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015"/>
    <w:rPr>
      <w:i/>
      <w:iCs/>
      <w:color w:val="0F4761" w:themeColor="accent1" w:themeShade="BF"/>
    </w:rPr>
  </w:style>
  <w:style w:type="character" w:styleId="IntenseReference">
    <w:name w:val="Intense Reference"/>
    <w:basedOn w:val="DefaultParagraphFont"/>
    <w:uiPriority w:val="32"/>
    <w:qFormat/>
    <w:rsid w:val="00AC10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2026-10-04T03:01:00Z</dcterms:created>
  <dcterms:modified xsi:type="dcterms:W3CDTF">2026-10-04T03:02:00Z</dcterms:modified>
</cp:coreProperties>
</file>